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D16" w:rsidRDefault="00D81D16" w:rsidP="00D81D16">
      <w:pPr>
        <w:pStyle w:val="01-Ahead"/>
      </w:pPr>
      <w:bookmarkStart w:id="0" w:name="_GoBack"/>
      <w:bookmarkEnd w:id="0"/>
      <w:r>
        <w:t xml:space="preserve">WS 21.3 </w:t>
      </w:r>
      <w:r>
        <w:t>Quantum Mechanics</w:t>
      </w:r>
    </w:p>
    <w:p w:rsidR="00D81D16" w:rsidRDefault="00D81D16" w:rsidP="00D81D16">
      <w:pPr>
        <w:pStyle w:val="12-numbereditemp4abv"/>
      </w:pPr>
      <w:r>
        <w:tab/>
        <w:t>1.</w:t>
      </w:r>
      <w:r>
        <w:tab/>
        <w:t>Light acts as both a wave and a particle.</w:t>
      </w:r>
    </w:p>
    <w:p w:rsidR="00D81D16" w:rsidRDefault="00D81D16" w:rsidP="00D81D16">
      <w:pPr>
        <w:pStyle w:val="13-letteredundernumbered"/>
      </w:pPr>
      <w:r>
        <w:t>a.</w:t>
      </w:r>
      <w:r>
        <w:tab/>
        <w:t>Give an example in which light acts like a wave.</w:t>
      </w:r>
    </w:p>
    <w:p w:rsidR="00D81D16" w:rsidRDefault="00D81D16" w:rsidP="00D81D16">
      <w:pPr>
        <w:pStyle w:val="13-letteredundernumbered"/>
      </w:pPr>
    </w:p>
    <w:p w:rsidR="00D81D16" w:rsidRDefault="00D81D16" w:rsidP="00D81D16">
      <w:pPr>
        <w:pStyle w:val="13-letteredundernumbered"/>
      </w:pPr>
    </w:p>
    <w:p w:rsidR="00D81D16" w:rsidRDefault="00D81D16" w:rsidP="00D81D16">
      <w:pPr>
        <w:pStyle w:val="13-letteredundernumbered"/>
      </w:pPr>
      <w:r>
        <w:t>b.</w:t>
      </w:r>
      <w:r>
        <w:tab/>
        <w:t>Give an example in which light acts like a particle.</w:t>
      </w:r>
    </w:p>
    <w:p w:rsidR="00D81D16" w:rsidRDefault="00D81D16" w:rsidP="00D81D16">
      <w:pPr>
        <w:pStyle w:val="12-numbereditemp4abv"/>
      </w:pPr>
    </w:p>
    <w:p w:rsidR="00D81D16" w:rsidRDefault="00D81D16" w:rsidP="00D81D16">
      <w:pPr>
        <w:pStyle w:val="12-numbereditemp4abv"/>
      </w:pPr>
    </w:p>
    <w:p w:rsidR="00D81D16" w:rsidRDefault="00D81D16" w:rsidP="00D81D16">
      <w:pPr>
        <w:pStyle w:val="12-numbereditemp4abv"/>
      </w:pPr>
    </w:p>
    <w:p w:rsidR="00D81D16" w:rsidRDefault="00D81D16" w:rsidP="00D81D16">
      <w:pPr>
        <w:pStyle w:val="12-numbereditemp4abv"/>
      </w:pPr>
    </w:p>
    <w:p w:rsidR="00D81D16" w:rsidRDefault="00D81D16" w:rsidP="00D81D16">
      <w:pPr>
        <w:pStyle w:val="12-numbereditemp4abv"/>
      </w:pPr>
      <w:r>
        <w:tab/>
        <w:t>2.</w:t>
      </w:r>
      <w:r>
        <w:tab/>
        <w:t>Heisenberg’s uncertainty principle states that it is impossible to simultaneously measure both the position and the momentum of an object with complete certainty. Explain why this uncertainty is a big concern when conducting measurements on a small object, such as an electron, but is not a consideration when measuring the position and momentum of a large object, such as an athlete. (Hint: Consider the amount of uncertainty relative to the size of the measured value.)</w:t>
      </w:r>
    </w:p>
    <w:p w:rsidR="00D81D16" w:rsidRDefault="00D81D16" w:rsidP="00D81D16">
      <w:pPr>
        <w:pStyle w:val="12-numbereditemp4abv"/>
        <w:rPr>
          <w:spacing w:val="4"/>
        </w:rPr>
      </w:pPr>
    </w:p>
    <w:p w:rsidR="00D81D16" w:rsidRDefault="00D81D16" w:rsidP="00D81D16">
      <w:pPr>
        <w:pStyle w:val="12-numbereditemp4abv"/>
        <w:rPr>
          <w:spacing w:val="4"/>
        </w:rPr>
      </w:pPr>
    </w:p>
    <w:p w:rsidR="00D81D16" w:rsidRDefault="00D81D16" w:rsidP="00D81D16">
      <w:pPr>
        <w:pStyle w:val="12-numbereditemp4abv"/>
        <w:rPr>
          <w:spacing w:val="4"/>
        </w:rPr>
      </w:pPr>
    </w:p>
    <w:p w:rsidR="00D81D16" w:rsidRDefault="00D81D16" w:rsidP="00D81D16">
      <w:pPr>
        <w:pStyle w:val="12-numbereditemp4abv"/>
        <w:rPr>
          <w:spacing w:val="4"/>
        </w:rPr>
      </w:pPr>
      <w:r>
        <w:rPr>
          <w:spacing w:val="4"/>
        </w:rPr>
        <w:tab/>
        <w:t>3.</w:t>
      </w:r>
      <w:r>
        <w:rPr>
          <w:spacing w:val="4"/>
        </w:rPr>
        <w:tab/>
        <w:t>Calculate the de Broglie wavelength for the following objects:</w:t>
      </w:r>
    </w:p>
    <w:p w:rsidR="00D81D16" w:rsidRDefault="00D81D16" w:rsidP="00D81D16">
      <w:pPr>
        <w:pStyle w:val="13-letteredundernumbered"/>
        <w:tabs>
          <w:tab w:val="right" w:leader="underscore" w:pos="8280"/>
        </w:tabs>
      </w:pPr>
      <w:proofErr w:type="gramStart"/>
      <w:r>
        <w:t>a</w:t>
      </w:r>
      <w:proofErr w:type="gramEnd"/>
      <w:r>
        <w:t>.</w:t>
      </w:r>
      <w:r>
        <w:tab/>
        <w:t>a 1550 kg car moving at 29.1 m</w:t>
      </w:r>
      <w:r>
        <w:sym w:font="Symbol" w:char="F02F"/>
      </w:r>
      <w:r>
        <w:t>s</w:t>
      </w:r>
      <w:r>
        <w:tab/>
      </w:r>
    </w:p>
    <w:p w:rsidR="00D81D16" w:rsidRDefault="00D81D16" w:rsidP="00D81D16">
      <w:pPr>
        <w:pStyle w:val="13-letteredundernumbered"/>
        <w:tabs>
          <w:tab w:val="right" w:leader="underscore" w:pos="8280"/>
        </w:tabs>
      </w:pPr>
      <w:proofErr w:type="gramStart"/>
      <w:r>
        <w:t>b</w:t>
      </w:r>
      <w:proofErr w:type="gramEnd"/>
      <w:r>
        <w:t>.</w:t>
      </w:r>
      <w:r>
        <w:tab/>
        <w:t>a 90 800 kg ship moving at 13.5 m</w:t>
      </w:r>
      <w:r>
        <w:sym w:font="Symbol" w:char="F02F"/>
      </w:r>
      <w:r>
        <w:t>s</w:t>
      </w:r>
      <w:r>
        <w:tab/>
      </w:r>
    </w:p>
    <w:p w:rsidR="00D81D16" w:rsidRDefault="00D81D16" w:rsidP="00D81D16">
      <w:pPr>
        <w:pStyle w:val="13-letteredundernumbered"/>
        <w:tabs>
          <w:tab w:val="right" w:leader="underscore" w:pos="8280"/>
        </w:tabs>
      </w:pPr>
      <w:proofErr w:type="gramStart"/>
      <w:r>
        <w:t>c</w:t>
      </w:r>
      <w:proofErr w:type="gramEnd"/>
      <w:r>
        <w:t>.</w:t>
      </w:r>
      <w:r>
        <w:tab/>
        <w:t>a 75 kg person moving at 10.5 m</w:t>
      </w:r>
      <w:r>
        <w:sym w:font="Symbol" w:char="F02F"/>
      </w:r>
      <w:r>
        <w:t>s</w:t>
      </w:r>
      <w:r>
        <w:tab/>
      </w:r>
    </w:p>
    <w:p w:rsidR="00D81D16" w:rsidRDefault="00D81D16" w:rsidP="00D81D16">
      <w:pPr>
        <w:pStyle w:val="13-letteredundernumbered"/>
        <w:tabs>
          <w:tab w:val="right" w:leader="underscore" w:pos="8280"/>
        </w:tabs>
      </w:pPr>
      <w:proofErr w:type="gramStart"/>
      <w:r>
        <w:t>d</w:t>
      </w:r>
      <w:proofErr w:type="gramEnd"/>
      <w:r>
        <w:t>.</w:t>
      </w:r>
      <w:r>
        <w:tab/>
        <w:t>an 8.2 kg baby crawling at 2.2 m</w:t>
      </w:r>
      <w:r>
        <w:sym w:font="Symbol" w:char="F02F"/>
      </w:r>
      <w:r>
        <w:t>s</w:t>
      </w:r>
      <w:r>
        <w:tab/>
      </w:r>
    </w:p>
    <w:p w:rsidR="00D81D16" w:rsidRDefault="00D81D16" w:rsidP="00D81D16">
      <w:pPr>
        <w:pStyle w:val="13-letteredundernumbered"/>
        <w:tabs>
          <w:tab w:val="right" w:leader="underscore" w:pos="8280"/>
        </w:tabs>
      </w:pPr>
    </w:p>
    <w:p w:rsidR="00D81D16" w:rsidRDefault="00D81D16" w:rsidP="00D81D16">
      <w:pPr>
        <w:pStyle w:val="12-numbereditemp4abv"/>
        <w:rPr>
          <w:spacing w:val="4"/>
        </w:rPr>
      </w:pPr>
      <w:r>
        <w:rPr>
          <w:spacing w:val="4"/>
        </w:rPr>
        <w:tab/>
        <w:t>4.</w:t>
      </w:r>
      <w:r>
        <w:rPr>
          <w:spacing w:val="4"/>
        </w:rPr>
        <w:tab/>
        <w:t xml:space="preserve">In terms of the uncertainty principle, how was the quantum mechanical model of the atom an improvement over </w:t>
      </w:r>
      <w:r>
        <w:rPr>
          <w:spacing w:val="2"/>
        </w:rPr>
        <w:t xml:space="preserve">Bohr’s </w:t>
      </w:r>
      <w:r>
        <w:rPr>
          <w:spacing w:val="4"/>
        </w:rPr>
        <w:t>model?</w:t>
      </w:r>
    </w:p>
    <w:p w:rsidR="00D81D16" w:rsidRPr="00D81D16" w:rsidRDefault="00D81D16">
      <w:pPr>
        <w:rPr>
          <w:b/>
        </w:rPr>
      </w:pPr>
    </w:p>
    <w:sectPr w:rsidR="00D81D16" w:rsidRPr="00D81D16" w:rsidSect="00D81D16">
      <w:pgSz w:w="12240" w:h="15840"/>
      <w:pgMar w:top="720" w:right="720" w:bottom="720" w:left="72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D16"/>
    <w:rsid w:val="00986E74"/>
    <w:rsid w:val="00D81D16"/>
    <w:rsid w:val="00D8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E7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6E7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6E7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6E7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6E7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6E7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6E7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6E7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6E7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6E7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6E7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6E7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6E7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6E7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6E7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6E7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6E7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6E7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6E7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86E7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86E7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6E7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86E7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86E74"/>
    <w:rPr>
      <w:b/>
      <w:bCs/>
    </w:rPr>
  </w:style>
  <w:style w:type="character" w:styleId="Emphasis">
    <w:name w:val="Emphasis"/>
    <w:basedOn w:val="DefaultParagraphFont"/>
    <w:uiPriority w:val="20"/>
    <w:qFormat/>
    <w:rsid w:val="00986E7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86E74"/>
    <w:rPr>
      <w:szCs w:val="32"/>
    </w:rPr>
  </w:style>
  <w:style w:type="paragraph" w:styleId="ListParagraph">
    <w:name w:val="List Paragraph"/>
    <w:basedOn w:val="Normal"/>
    <w:uiPriority w:val="34"/>
    <w:qFormat/>
    <w:rsid w:val="00986E7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86E7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86E7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86E7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6E74"/>
    <w:rPr>
      <w:b/>
      <w:i/>
      <w:sz w:val="24"/>
    </w:rPr>
  </w:style>
  <w:style w:type="character" w:styleId="SubtleEmphasis">
    <w:name w:val="Subtle Emphasis"/>
    <w:uiPriority w:val="19"/>
    <w:qFormat/>
    <w:rsid w:val="00986E7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86E7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86E7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86E7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86E7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6E74"/>
    <w:pPr>
      <w:outlineLvl w:val="9"/>
    </w:pPr>
  </w:style>
  <w:style w:type="paragraph" w:customStyle="1" w:styleId="01-Ahead">
    <w:name w:val="01-A head"/>
    <w:basedOn w:val="Normal"/>
    <w:rsid w:val="00D81D16"/>
    <w:pPr>
      <w:widowControl w:val="0"/>
      <w:autoSpaceDE w:val="0"/>
      <w:autoSpaceDN w:val="0"/>
      <w:adjustRightInd w:val="0"/>
      <w:spacing w:before="320" w:line="320" w:lineRule="atLeast"/>
      <w:textAlignment w:val="baseline"/>
    </w:pPr>
    <w:rPr>
      <w:rFonts w:ascii="Arial" w:eastAsia="Times New Roman" w:hAnsi="Arial"/>
      <w:b/>
      <w:color w:val="000000"/>
      <w:sz w:val="30"/>
      <w:szCs w:val="20"/>
    </w:rPr>
  </w:style>
  <w:style w:type="paragraph" w:customStyle="1" w:styleId="12-numbereditemp4abv">
    <w:name w:val="12-numbered item p4 abv"/>
    <w:basedOn w:val="Normal"/>
    <w:rsid w:val="00D81D16"/>
    <w:pPr>
      <w:widowControl w:val="0"/>
      <w:tabs>
        <w:tab w:val="right" w:pos="300"/>
      </w:tabs>
      <w:spacing w:before="80" w:line="280" w:lineRule="atLeast"/>
      <w:ind w:left="360" w:hanging="360"/>
    </w:pPr>
    <w:rPr>
      <w:rFonts w:ascii="Times New Roman" w:eastAsia="Times New Roman" w:hAnsi="Times New Roman"/>
      <w:sz w:val="25"/>
      <w:szCs w:val="20"/>
    </w:rPr>
  </w:style>
  <w:style w:type="paragraph" w:customStyle="1" w:styleId="17a-WORindented">
    <w:name w:val="17a-WOR indented"/>
    <w:basedOn w:val="Normal"/>
    <w:rsid w:val="00D81D16"/>
    <w:pPr>
      <w:widowControl w:val="0"/>
      <w:tabs>
        <w:tab w:val="right" w:leader="underscore" w:pos="8280"/>
      </w:tabs>
      <w:spacing w:line="480" w:lineRule="atLeast"/>
      <w:ind w:left="360"/>
    </w:pPr>
    <w:rPr>
      <w:rFonts w:ascii="Times New Roman" w:eastAsia="Times New Roman" w:hAnsi="Times New Roman"/>
      <w:sz w:val="25"/>
      <w:szCs w:val="20"/>
    </w:rPr>
  </w:style>
  <w:style w:type="paragraph" w:customStyle="1" w:styleId="13-letteredundernumbered">
    <w:name w:val="13-lettered under numbered"/>
    <w:basedOn w:val="Normal"/>
    <w:rsid w:val="00D81D16"/>
    <w:pPr>
      <w:widowControl w:val="0"/>
      <w:spacing w:before="80" w:line="280" w:lineRule="atLeast"/>
      <w:ind w:left="600" w:hanging="240"/>
    </w:pPr>
    <w:rPr>
      <w:rFonts w:ascii="Times New Roman" w:eastAsia="Times New Roman" w:hAnsi="Times New Roman"/>
      <w:sz w:val="25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E7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6E7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6E7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6E7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6E7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6E7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6E7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6E7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6E7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6E7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6E7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6E7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6E7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6E7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6E7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6E7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6E7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6E7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6E7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86E7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86E7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6E7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86E7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86E74"/>
    <w:rPr>
      <w:b/>
      <w:bCs/>
    </w:rPr>
  </w:style>
  <w:style w:type="character" w:styleId="Emphasis">
    <w:name w:val="Emphasis"/>
    <w:basedOn w:val="DefaultParagraphFont"/>
    <w:uiPriority w:val="20"/>
    <w:qFormat/>
    <w:rsid w:val="00986E7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86E74"/>
    <w:rPr>
      <w:szCs w:val="32"/>
    </w:rPr>
  </w:style>
  <w:style w:type="paragraph" w:styleId="ListParagraph">
    <w:name w:val="List Paragraph"/>
    <w:basedOn w:val="Normal"/>
    <w:uiPriority w:val="34"/>
    <w:qFormat/>
    <w:rsid w:val="00986E7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86E7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86E7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86E7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6E74"/>
    <w:rPr>
      <w:b/>
      <w:i/>
      <w:sz w:val="24"/>
    </w:rPr>
  </w:style>
  <w:style w:type="character" w:styleId="SubtleEmphasis">
    <w:name w:val="Subtle Emphasis"/>
    <w:uiPriority w:val="19"/>
    <w:qFormat/>
    <w:rsid w:val="00986E7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86E7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86E7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86E7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86E7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6E74"/>
    <w:pPr>
      <w:outlineLvl w:val="9"/>
    </w:pPr>
  </w:style>
  <w:style w:type="paragraph" w:customStyle="1" w:styleId="01-Ahead">
    <w:name w:val="01-A head"/>
    <w:basedOn w:val="Normal"/>
    <w:rsid w:val="00D81D16"/>
    <w:pPr>
      <w:widowControl w:val="0"/>
      <w:autoSpaceDE w:val="0"/>
      <w:autoSpaceDN w:val="0"/>
      <w:adjustRightInd w:val="0"/>
      <w:spacing w:before="320" w:line="320" w:lineRule="atLeast"/>
      <w:textAlignment w:val="baseline"/>
    </w:pPr>
    <w:rPr>
      <w:rFonts w:ascii="Arial" w:eastAsia="Times New Roman" w:hAnsi="Arial"/>
      <w:b/>
      <w:color w:val="000000"/>
      <w:sz w:val="30"/>
      <w:szCs w:val="20"/>
    </w:rPr>
  </w:style>
  <w:style w:type="paragraph" w:customStyle="1" w:styleId="12-numbereditemp4abv">
    <w:name w:val="12-numbered item p4 abv"/>
    <w:basedOn w:val="Normal"/>
    <w:rsid w:val="00D81D16"/>
    <w:pPr>
      <w:widowControl w:val="0"/>
      <w:tabs>
        <w:tab w:val="right" w:pos="300"/>
      </w:tabs>
      <w:spacing w:before="80" w:line="280" w:lineRule="atLeast"/>
      <w:ind w:left="360" w:hanging="360"/>
    </w:pPr>
    <w:rPr>
      <w:rFonts w:ascii="Times New Roman" w:eastAsia="Times New Roman" w:hAnsi="Times New Roman"/>
      <w:sz w:val="25"/>
      <w:szCs w:val="20"/>
    </w:rPr>
  </w:style>
  <w:style w:type="paragraph" w:customStyle="1" w:styleId="17a-WORindented">
    <w:name w:val="17a-WOR indented"/>
    <w:basedOn w:val="Normal"/>
    <w:rsid w:val="00D81D16"/>
    <w:pPr>
      <w:widowControl w:val="0"/>
      <w:tabs>
        <w:tab w:val="right" w:leader="underscore" w:pos="8280"/>
      </w:tabs>
      <w:spacing w:line="480" w:lineRule="atLeast"/>
      <w:ind w:left="360"/>
    </w:pPr>
    <w:rPr>
      <w:rFonts w:ascii="Times New Roman" w:eastAsia="Times New Roman" w:hAnsi="Times New Roman"/>
      <w:sz w:val="25"/>
      <w:szCs w:val="20"/>
    </w:rPr>
  </w:style>
  <w:style w:type="paragraph" w:customStyle="1" w:styleId="13-letteredundernumbered">
    <w:name w:val="13-lettered under numbered"/>
    <w:basedOn w:val="Normal"/>
    <w:rsid w:val="00D81D16"/>
    <w:pPr>
      <w:widowControl w:val="0"/>
      <w:spacing w:before="80" w:line="280" w:lineRule="atLeast"/>
      <w:ind w:left="600" w:hanging="240"/>
    </w:pPr>
    <w:rPr>
      <w:rFonts w:ascii="Times New Roman" w:eastAsia="Times New Roman" w:hAnsi="Times New Roman"/>
      <w:sz w:val="25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Willoughby-Eastlake Schools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Willoughby-Eastlake Schools</dc:creator>
  <cp:keywords/>
  <dc:description/>
  <cp:lastModifiedBy>Willoughby-Eastlake Schools</cp:lastModifiedBy>
  <cp:revision>1</cp:revision>
  <dcterms:created xsi:type="dcterms:W3CDTF">2013-02-01T14:14:00Z</dcterms:created>
  <dcterms:modified xsi:type="dcterms:W3CDTF">2013-02-01T14:15:00Z</dcterms:modified>
</cp:coreProperties>
</file>