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75C475" w14:textId="77777777" w:rsidR="00641D14" w:rsidRDefault="00641D14">
      <w:bookmarkStart w:id="0" w:name="_GoBack"/>
      <w:bookmarkEnd w:id="0"/>
      <w:r w:rsidRPr="00641D14">
        <w:rPr>
          <w:b/>
        </w:rPr>
        <w:t xml:space="preserve">Lab </w:t>
      </w:r>
      <w:r>
        <w:t>–</w:t>
      </w:r>
      <w:r w:rsidR="006513E3">
        <w:t xml:space="preserve">Constant </w:t>
      </w:r>
      <w:r w:rsidR="008D4032">
        <w:t>Mass – Changing Force</w:t>
      </w:r>
    </w:p>
    <w:p w14:paraId="0AFEAA21" w14:textId="77777777" w:rsidR="00641D14" w:rsidRDefault="00641D14">
      <w:r w:rsidRPr="00641D14">
        <w:rPr>
          <w:b/>
        </w:rPr>
        <w:t>Purpose:</w:t>
      </w:r>
      <w:r>
        <w:t xml:space="preserve">  To investigate the </w:t>
      </w:r>
      <w:r w:rsidR="006034B9">
        <w:t xml:space="preserve">how increasing the applied force affects the acceleration of a systems </w:t>
      </w:r>
      <w:r>
        <w:t>.</w:t>
      </w:r>
    </w:p>
    <w:p w14:paraId="66D15D7F" w14:textId="77777777" w:rsidR="00641D14" w:rsidRPr="00641D14" w:rsidRDefault="00641D14">
      <w:pPr>
        <w:rPr>
          <w:b/>
        </w:rPr>
      </w:pPr>
      <w:r w:rsidRPr="00641D14">
        <w:rPr>
          <w:b/>
        </w:rPr>
        <w:t xml:space="preserve">Materials: </w:t>
      </w:r>
    </w:p>
    <w:tbl>
      <w:tblPr>
        <w:tblStyle w:val="TableGrid"/>
        <w:tblW w:w="0" w:type="auto"/>
        <w:tblLook w:val="04A0" w:firstRow="1" w:lastRow="0" w:firstColumn="1" w:lastColumn="0" w:noHBand="0" w:noVBand="1"/>
      </w:tblPr>
      <w:tblGrid>
        <w:gridCol w:w="3192"/>
        <w:gridCol w:w="3192"/>
        <w:gridCol w:w="3192"/>
      </w:tblGrid>
      <w:tr w:rsidR="00641D14" w14:paraId="32BAC3C6" w14:textId="77777777" w:rsidTr="006D63B9">
        <w:trPr>
          <w:trHeight w:val="350"/>
        </w:trPr>
        <w:tc>
          <w:tcPr>
            <w:tcW w:w="3192" w:type="dxa"/>
          </w:tcPr>
          <w:p w14:paraId="08FCC31B" w14:textId="77777777" w:rsidR="00641D14" w:rsidRDefault="00641D14">
            <w:r>
              <w:t>Meterstick</w:t>
            </w:r>
          </w:p>
        </w:tc>
        <w:tc>
          <w:tcPr>
            <w:tcW w:w="3192" w:type="dxa"/>
          </w:tcPr>
          <w:p w14:paraId="63D5A0D9" w14:textId="77777777" w:rsidR="00641D14" w:rsidRDefault="00641D14">
            <w:r>
              <w:t xml:space="preserve"> Pasco dynamic cars</w:t>
            </w:r>
          </w:p>
        </w:tc>
        <w:tc>
          <w:tcPr>
            <w:tcW w:w="3192" w:type="dxa"/>
          </w:tcPr>
          <w:p w14:paraId="15888DF6" w14:textId="77777777" w:rsidR="00641D14" w:rsidRDefault="00641D14">
            <w:r>
              <w:t>500 g masses</w:t>
            </w:r>
          </w:p>
        </w:tc>
      </w:tr>
      <w:tr w:rsidR="00641D14" w14:paraId="0024DB3B" w14:textId="77777777" w:rsidTr="00641D14">
        <w:tc>
          <w:tcPr>
            <w:tcW w:w="3192" w:type="dxa"/>
          </w:tcPr>
          <w:p w14:paraId="41F55F9E" w14:textId="77777777" w:rsidR="00641D14" w:rsidRDefault="00BF533F" w:rsidP="00BF533F">
            <w:r>
              <w:t>6 qty  20</w:t>
            </w:r>
            <w:r w:rsidR="00641D14">
              <w:t>g hook mass</w:t>
            </w:r>
          </w:p>
        </w:tc>
        <w:tc>
          <w:tcPr>
            <w:tcW w:w="3192" w:type="dxa"/>
          </w:tcPr>
          <w:p w14:paraId="7D61FE52" w14:textId="77777777" w:rsidR="00641D14" w:rsidRDefault="00641D14">
            <w:r>
              <w:t>Pulley with table clamp</w:t>
            </w:r>
          </w:p>
        </w:tc>
        <w:tc>
          <w:tcPr>
            <w:tcW w:w="3192" w:type="dxa"/>
          </w:tcPr>
          <w:p w14:paraId="33668C65" w14:textId="77777777" w:rsidR="00641D14" w:rsidRDefault="00641D14">
            <w:r>
              <w:t>Scale</w:t>
            </w:r>
          </w:p>
        </w:tc>
      </w:tr>
      <w:tr w:rsidR="00641D14" w14:paraId="174DFE2F" w14:textId="77777777" w:rsidTr="00641D14">
        <w:tc>
          <w:tcPr>
            <w:tcW w:w="3192" w:type="dxa"/>
          </w:tcPr>
          <w:p w14:paraId="20FB266D" w14:textId="77777777" w:rsidR="00641D14" w:rsidRDefault="00641D14">
            <w:r>
              <w:t>String</w:t>
            </w:r>
          </w:p>
        </w:tc>
        <w:tc>
          <w:tcPr>
            <w:tcW w:w="3192" w:type="dxa"/>
          </w:tcPr>
          <w:p w14:paraId="5DFDDBB8" w14:textId="77777777" w:rsidR="00641D14" w:rsidRDefault="00641D14">
            <w:r>
              <w:t>Small weights</w:t>
            </w:r>
          </w:p>
        </w:tc>
        <w:tc>
          <w:tcPr>
            <w:tcW w:w="3192" w:type="dxa"/>
          </w:tcPr>
          <w:p w14:paraId="6EE30BF1" w14:textId="77777777" w:rsidR="00641D14" w:rsidRDefault="00641D14" w:rsidP="00641D14">
            <w:r>
              <w:t xml:space="preserve">Stopwatch  </w:t>
            </w:r>
          </w:p>
        </w:tc>
      </w:tr>
    </w:tbl>
    <w:p w14:paraId="261D1EA0" w14:textId="77777777" w:rsidR="00B63D01" w:rsidRDefault="00B63D01">
      <w:pPr>
        <w:rPr>
          <w:b/>
        </w:rPr>
      </w:pPr>
    </w:p>
    <w:p w14:paraId="462CB9E4" w14:textId="77777777" w:rsidR="00641D14" w:rsidRPr="00C17609" w:rsidRDefault="00641D14">
      <w:pPr>
        <w:rPr>
          <w:b/>
        </w:rPr>
      </w:pPr>
      <w:r w:rsidRPr="00C17609">
        <w:rPr>
          <w:b/>
        </w:rPr>
        <w:t xml:space="preserve">Discussion: </w:t>
      </w:r>
    </w:p>
    <w:p w14:paraId="3CE42A88" w14:textId="77777777" w:rsidR="00552581" w:rsidRDefault="006034B9">
      <w:r>
        <w:t xml:space="preserve">Have you ever noticed when an elevator cage at a construction site goes up that a large counterweight (usually made of concrete) comes down? The elevator </w:t>
      </w:r>
      <w:r w:rsidR="00BF533F">
        <w:t xml:space="preserve">and the counterweight are connected by a strong cable. Thus, the elevator doesn’t move without the counterweight moving the same amount. Since the electric motor can’t move one without moving the other, the two so connected together for a </w:t>
      </w:r>
      <w:r w:rsidR="00BF533F" w:rsidRPr="00BF533F">
        <w:rPr>
          <w:i/>
        </w:rPr>
        <w:t>system</w:t>
      </w:r>
      <w:r w:rsidR="00BF533F">
        <w:t xml:space="preserve">.  In the last activity, “Constant Force and Changing Mass” you learned how the acceleration of a dynamic cart was affected by increasing the mass of the cart. But the cart is really part of a </w:t>
      </w:r>
      <w:r w:rsidR="00BF533F" w:rsidRPr="00BF533F">
        <w:rPr>
          <w:i/>
        </w:rPr>
        <w:t xml:space="preserve">system </w:t>
      </w:r>
      <w:r w:rsidR="00BF533F">
        <w:t xml:space="preserve">consisting of the </w:t>
      </w:r>
      <w:r w:rsidR="00BF533F" w:rsidRPr="00BF533F">
        <w:rPr>
          <w:i/>
        </w:rPr>
        <w:t>cart and the falling weight.</w:t>
      </w:r>
      <w:r w:rsidR="00552581">
        <w:t xml:space="preserve"> </w:t>
      </w:r>
    </w:p>
    <w:p w14:paraId="184080EB" w14:textId="77777777" w:rsidR="00552581" w:rsidRDefault="00552581">
      <w:r>
        <w:t xml:space="preserve">Adding mass to the cart rather than to the falling weight was not </w:t>
      </w:r>
      <w:r w:rsidR="00B63D01">
        <w:t>accidental;</w:t>
      </w:r>
      <w:r>
        <w:t xml:space="preserve"> however, in doing so, you changed only one variable – mass – to </w:t>
      </w:r>
      <w:r w:rsidR="006D63B9">
        <w:t>see how it</w:t>
      </w:r>
      <w:r>
        <w:t xml:space="preserve"> affects the acceleration of the entire system.  In this experiment you will investigate how increasing the applied force on a cart and falling weight system affects its acceleration while keeping the mass of the system constant. The applied force is increased without changing the mass by removing mass from the cart and placing it on the hanging weight. </w:t>
      </w:r>
    </w:p>
    <w:p w14:paraId="7D9E8538" w14:textId="77777777" w:rsidR="00C17609" w:rsidRDefault="00C17609">
      <w:pPr>
        <w:rPr>
          <w:b/>
        </w:rPr>
      </w:pPr>
      <w:r w:rsidRPr="00C17609">
        <w:rPr>
          <w:b/>
        </w:rPr>
        <w:t xml:space="preserve">Procedures: </w:t>
      </w:r>
    </w:p>
    <w:p w14:paraId="4569AAFB" w14:textId="77777777" w:rsidR="00C17609" w:rsidRDefault="00C17609">
      <w:pPr>
        <w:rPr>
          <w:b/>
        </w:rPr>
      </w:pPr>
      <w:r>
        <w:rPr>
          <w:b/>
        </w:rPr>
        <w:t xml:space="preserve">Step 1 - </w:t>
      </w:r>
      <w:r w:rsidRPr="00C17609">
        <w:t>See example set up</w:t>
      </w:r>
      <w:r>
        <w:rPr>
          <w:b/>
        </w:rPr>
        <w:t xml:space="preserve">. </w:t>
      </w:r>
      <w:r w:rsidR="006D63B9">
        <w:rPr>
          <w:b/>
        </w:rPr>
        <w:t xml:space="preserve"> (load the dynamic cart with 5 hook mass) </w:t>
      </w:r>
    </w:p>
    <w:p w14:paraId="01D13FEC" w14:textId="77777777" w:rsidR="00C17609" w:rsidRPr="00C17609" w:rsidRDefault="00C17609">
      <w:r>
        <w:rPr>
          <w:b/>
        </w:rPr>
        <w:t xml:space="preserve">Step 2 – </w:t>
      </w:r>
      <w:r>
        <w:t xml:space="preserve">Set up table </w:t>
      </w:r>
    </w:p>
    <w:tbl>
      <w:tblPr>
        <w:tblStyle w:val="TableGrid"/>
        <w:tblW w:w="0" w:type="auto"/>
        <w:tblLook w:val="04A0" w:firstRow="1" w:lastRow="0" w:firstColumn="1" w:lastColumn="0" w:noHBand="0" w:noVBand="1"/>
      </w:tblPr>
      <w:tblGrid>
        <w:gridCol w:w="1703"/>
        <w:gridCol w:w="1800"/>
        <w:gridCol w:w="1800"/>
        <w:gridCol w:w="1800"/>
        <w:gridCol w:w="1886"/>
        <w:gridCol w:w="2027"/>
      </w:tblGrid>
      <w:tr w:rsidR="006D63B9" w14:paraId="3D332F63" w14:textId="77777777" w:rsidTr="00CC0624">
        <w:tc>
          <w:tcPr>
            <w:tcW w:w="1703" w:type="dxa"/>
            <w:vMerge w:val="restart"/>
          </w:tcPr>
          <w:p w14:paraId="538DE0F4" w14:textId="77777777" w:rsidR="006D63B9" w:rsidRPr="00C17609" w:rsidRDefault="006D63B9" w:rsidP="00C71002">
            <w:pPr>
              <w:rPr>
                <w:b/>
              </w:rPr>
            </w:pPr>
            <w:r>
              <w:t xml:space="preserve">Mass of falling weight </w:t>
            </w:r>
          </w:p>
        </w:tc>
        <w:tc>
          <w:tcPr>
            <w:tcW w:w="7286" w:type="dxa"/>
            <w:gridSpan w:val="4"/>
          </w:tcPr>
          <w:p w14:paraId="04FBCE88" w14:textId="77777777" w:rsidR="006D63B9" w:rsidRPr="00C17609" w:rsidRDefault="006D63B9" w:rsidP="00C17609">
            <w:pPr>
              <w:jc w:val="center"/>
              <w:rPr>
                <w:b/>
              </w:rPr>
            </w:pPr>
            <w:r w:rsidRPr="00C17609">
              <w:rPr>
                <w:b/>
              </w:rPr>
              <w:t>TIME TO COVER THE SAME DISTANCE</w:t>
            </w:r>
          </w:p>
        </w:tc>
        <w:tc>
          <w:tcPr>
            <w:tcW w:w="2027" w:type="dxa"/>
          </w:tcPr>
          <w:p w14:paraId="4B2EF260" w14:textId="77777777" w:rsidR="006D63B9" w:rsidRPr="00C17609" w:rsidRDefault="006D63B9" w:rsidP="00CC0624">
            <w:pPr>
              <w:rPr>
                <w:b/>
              </w:rPr>
            </w:pPr>
            <w:r w:rsidRPr="00C17609">
              <w:rPr>
                <w:b/>
              </w:rPr>
              <w:t>ACCLERATION</w:t>
            </w:r>
          </w:p>
          <w:p w14:paraId="631524D7" w14:textId="77777777" w:rsidR="006D63B9" w:rsidRPr="00C17609" w:rsidRDefault="006D63B9" w:rsidP="00CC0624">
            <w:pPr>
              <w:ind w:firstLine="720"/>
              <w:rPr>
                <w:b/>
              </w:rPr>
            </w:pPr>
            <w:r w:rsidRPr="00C17609">
              <w:rPr>
                <w:b/>
              </w:rPr>
              <w:t>M/S</w:t>
            </w:r>
          </w:p>
        </w:tc>
      </w:tr>
      <w:tr w:rsidR="006D63B9" w14:paraId="5E7C3C23" w14:textId="77777777" w:rsidTr="00CC0624">
        <w:tc>
          <w:tcPr>
            <w:tcW w:w="1703" w:type="dxa"/>
            <w:vMerge/>
          </w:tcPr>
          <w:p w14:paraId="6FADB64A" w14:textId="77777777" w:rsidR="006D63B9" w:rsidRDefault="006D63B9"/>
        </w:tc>
        <w:tc>
          <w:tcPr>
            <w:tcW w:w="1800" w:type="dxa"/>
          </w:tcPr>
          <w:p w14:paraId="7637201A" w14:textId="77777777" w:rsidR="006D63B9" w:rsidRDefault="006D63B9">
            <w:r>
              <w:t>Trial 1 (s)</w:t>
            </w:r>
          </w:p>
        </w:tc>
        <w:tc>
          <w:tcPr>
            <w:tcW w:w="1800" w:type="dxa"/>
          </w:tcPr>
          <w:p w14:paraId="3BD782F3" w14:textId="77777777" w:rsidR="006D63B9" w:rsidRDefault="006D63B9">
            <w:r>
              <w:t>Trial 2 (s)</w:t>
            </w:r>
          </w:p>
        </w:tc>
        <w:tc>
          <w:tcPr>
            <w:tcW w:w="1800" w:type="dxa"/>
          </w:tcPr>
          <w:p w14:paraId="55C787B5" w14:textId="77777777" w:rsidR="006D63B9" w:rsidRDefault="006D63B9">
            <w:r>
              <w:t>Trial 3 (s)</w:t>
            </w:r>
          </w:p>
        </w:tc>
        <w:tc>
          <w:tcPr>
            <w:tcW w:w="1886" w:type="dxa"/>
          </w:tcPr>
          <w:p w14:paraId="62AE0604" w14:textId="77777777" w:rsidR="006D63B9" w:rsidRDefault="006D63B9">
            <w:r>
              <w:t xml:space="preserve">Average </w:t>
            </w:r>
          </w:p>
        </w:tc>
        <w:tc>
          <w:tcPr>
            <w:tcW w:w="2027" w:type="dxa"/>
          </w:tcPr>
          <w:p w14:paraId="4929AA6F" w14:textId="77777777" w:rsidR="006D63B9" w:rsidRDefault="006D63B9"/>
        </w:tc>
      </w:tr>
      <w:tr w:rsidR="00CC0624" w14:paraId="55A8FFED" w14:textId="77777777" w:rsidTr="00CC0624">
        <w:tc>
          <w:tcPr>
            <w:tcW w:w="1703" w:type="dxa"/>
          </w:tcPr>
          <w:p w14:paraId="5F1C066B" w14:textId="77777777" w:rsidR="00CC0624" w:rsidRDefault="006D63B9">
            <w:r>
              <w:t>20</w:t>
            </w:r>
            <w:r w:rsidR="00CC0624">
              <w:t xml:space="preserve"> g</w:t>
            </w:r>
          </w:p>
        </w:tc>
        <w:tc>
          <w:tcPr>
            <w:tcW w:w="1800" w:type="dxa"/>
          </w:tcPr>
          <w:p w14:paraId="512F32CD" w14:textId="77777777" w:rsidR="00CC0624" w:rsidRDefault="00CC0624"/>
        </w:tc>
        <w:tc>
          <w:tcPr>
            <w:tcW w:w="1800" w:type="dxa"/>
          </w:tcPr>
          <w:p w14:paraId="1ABCCCF3" w14:textId="77777777" w:rsidR="00CC0624" w:rsidRDefault="00CC0624"/>
        </w:tc>
        <w:tc>
          <w:tcPr>
            <w:tcW w:w="1800" w:type="dxa"/>
          </w:tcPr>
          <w:p w14:paraId="580F3E06" w14:textId="77777777" w:rsidR="00CC0624" w:rsidRDefault="00CC0624"/>
        </w:tc>
        <w:tc>
          <w:tcPr>
            <w:tcW w:w="1886" w:type="dxa"/>
          </w:tcPr>
          <w:p w14:paraId="5BCB4B6A" w14:textId="77777777" w:rsidR="00CC0624" w:rsidRDefault="00CC0624"/>
        </w:tc>
        <w:tc>
          <w:tcPr>
            <w:tcW w:w="2027" w:type="dxa"/>
          </w:tcPr>
          <w:p w14:paraId="2118F62E" w14:textId="77777777" w:rsidR="00CC0624" w:rsidRDefault="00CC0624"/>
        </w:tc>
      </w:tr>
      <w:tr w:rsidR="00CC0624" w14:paraId="71539FC0" w14:textId="77777777" w:rsidTr="00CC0624">
        <w:tc>
          <w:tcPr>
            <w:tcW w:w="1703" w:type="dxa"/>
          </w:tcPr>
          <w:p w14:paraId="4F6F104C" w14:textId="77777777" w:rsidR="00CC0624" w:rsidRDefault="006D63B9">
            <w:r>
              <w:t xml:space="preserve">40 </w:t>
            </w:r>
            <w:r w:rsidR="00CC0624">
              <w:t>g</w:t>
            </w:r>
          </w:p>
        </w:tc>
        <w:tc>
          <w:tcPr>
            <w:tcW w:w="1800" w:type="dxa"/>
          </w:tcPr>
          <w:p w14:paraId="72D10E58" w14:textId="77777777" w:rsidR="00CC0624" w:rsidRDefault="00CC0624"/>
        </w:tc>
        <w:tc>
          <w:tcPr>
            <w:tcW w:w="1800" w:type="dxa"/>
          </w:tcPr>
          <w:p w14:paraId="592044E5" w14:textId="77777777" w:rsidR="00CC0624" w:rsidRDefault="00CC0624"/>
        </w:tc>
        <w:tc>
          <w:tcPr>
            <w:tcW w:w="1800" w:type="dxa"/>
          </w:tcPr>
          <w:p w14:paraId="45FFFA01" w14:textId="77777777" w:rsidR="00CC0624" w:rsidRDefault="00CC0624"/>
        </w:tc>
        <w:tc>
          <w:tcPr>
            <w:tcW w:w="1886" w:type="dxa"/>
          </w:tcPr>
          <w:p w14:paraId="0826D906" w14:textId="77777777" w:rsidR="00CC0624" w:rsidRDefault="00CC0624"/>
        </w:tc>
        <w:tc>
          <w:tcPr>
            <w:tcW w:w="2027" w:type="dxa"/>
          </w:tcPr>
          <w:p w14:paraId="55607ACB" w14:textId="77777777" w:rsidR="00CC0624" w:rsidRDefault="00CC0624"/>
        </w:tc>
      </w:tr>
      <w:tr w:rsidR="00CC0624" w14:paraId="3F16C6AB" w14:textId="77777777" w:rsidTr="00CC0624">
        <w:tc>
          <w:tcPr>
            <w:tcW w:w="1703" w:type="dxa"/>
          </w:tcPr>
          <w:p w14:paraId="30247912" w14:textId="77777777" w:rsidR="00CC0624" w:rsidRDefault="006D63B9">
            <w:r>
              <w:t>60</w:t>
            </w:r>
            <w:r w:rsidR="00CC0624">
              <w:t xml:space="preserve"> g </w:t>
            </w:r>
          </w:p>
        </w:tc>
        <w:tc>
          <w:tcPr>
            <w:tcW w:w="1800" w:type="dxa"/>
          </w:tcPr>
          <w:p w14:paraId="024565CF" w14:textId="77777777" w:rsidR="00CC0624" w:rsidRDefault="00CC0624"/>
        </w:tc>
        <w:tc>
          <w:tcPr>
            <w:tcW w:w="1800" w:type="dxa"/>
          </w:tcPr>
          <w:p w14:paraId="3B5F6781" w14:textId="77777777" w:rsidR="00CC0624" w:rsidRDefault="00CC0624"/>
        </w:tc>
        <w:tc>
          <w:tcPr>
            <w:tcW w:w="1800" w:type="dxa"/>
          </w:tcPr>
          <w:p w14:paraId="56128745" w14:textId="77777777" w:rsidR="00CC0624" w:rsidRDefault="00CC0624"/>
        </w:tc>
        <w:tc>
          <w:tcPr>
            <w:tcW w:w="1886" w:type="dxa"/>
          </w:tcPr>
          <w:p w14:paraId="1FDC56E2" w14:textId="77777777" w:rsidR="00CC0624" w:rsidRDefault="00CC0624"/>
        </w:tc>
        <w:tc>
          <w:tcPr>
            <w:tcW w:w="2027" w:type="dxa"/>
          </w:tcPr>
          <w:p w14:paraId="62FDD665" w14:textId="77777777" w:rsidR="00CC0624" w:rsidRDefault="00CC0624"/>
        </w:tc>
      </w:tr>
      <w:tr w:rsidR="00CC0624" w14:paraId="1648E01C" w14:textId="77777777" w:rsidTr="00CC0624">
        <w:tc>
          <w:tcPr>
            <w:tcW w:w="1703" w:type="dxa"/>
          </w:tcPr>
          <w:p w14:paraId="67D07020" w14:textId="77777777" w:rsidR="00CC0624" w:rsidRDefault="006D63B9">
            <w:r>
              <w:t xml:space="preserve">80 </w:t>
            </w:r>
            <w:r w:rsidR="00CC0624">
              <w:t xml:space="preserve">g </w:t>
            </w:r>
          </w:p>
        </w:tc>
        <w:tc>
          <w:tcPr>
            <w:tcW w:w="1800" w:type="dxa"/>
          </w:tcPr>
          <w:p w14:paraId="426A6BF1" w14:textId="77777777" w:rsidR="00CC0624" w:rsidRDefault="00CC0624"/>
        </w:tc>
        <w:tc>
          <w:tcPr>
            <w:tcW w:w="1800" w:type="dxa"/>
          </w:tcPr>
          <w:p w14:paraId="07BBE11C" w14:textId="77777777" w:rsidR="00CC0624" w:rsidRDefault="00CC0624"/>
        </w:tc>
        <w:tc>
          <w:tcPr>
            <w:tcW w:w="1800" w:type="dxa"/>
          </w:tcPr>
          <w:p w14:paraId="4DB79981" w14:textId="77777777" w:rsidR="00CC0624" w:rsidRDefault="00CC0624"/>
        </w:tc>
        <w:tc>
          <w:tcPr>
            <w:tcW w:w="1886" w:type="dxa"/>
          </w:tcPr>
          <w:p w14:paraId="1788DBC2" w14:textId="77777777" w:rsidR="00CC0624" w:rsidRDefault="00CC0624"/>
        </w:tc>
        <w:tc>
          <w:tcPr>
            <w:tcW w:w="2027" w:type="dxa"/>
          </w:tcPr>
          <w:p w14:paraId="7863588C" w14:textId="77777777" w:rsidR="00CC0624" w:rsidRDefault="00CC0624"/>
        </w:tc>
      </w:tr>
      <w:tr w:rsidR="006D63B9" w14:paraId="1099A87C" w14:textId="77777777" w:rsidTr="00CC0624">
        <w:tc>
          <w:tcPr>
            <w:tcW w:w="1703" w:type="dxa"/>
          </w:tcPr>
          <w:p w14:paraId="04CA3F5C" w14:textId="77777777" w:rsidR="006D63B9" w:rsidRDefault="006D63B9">
            <w:r>
              <w:t xml:space="preserve">100 g </w:t>
            </w:r>
          </w:p>
        </w:tc>
        <w:tc>
          <w:tcPr>
            <w:tcW w:w="1800" w:type="dxa"/>
          </w:tcPr>
          <w:p w14:paraId="5DED4DD7" w14:textId="77777777" w:rsidR="006D63B9" w:rsidRDefault="006D63B9"/>
        </w:tc>
        <w:tc>
          <w:tcPr>
            <w:tcW w:w="1800" w:type="dxa"/>
          </w:tcPr>
          <w:p w14:paraId="73D00B64" w14:textId="77777777" w:rsidR="006D63B9" w:rsidRDefault="006D63B9"/>
        </w:tc>
        <w:tc>
          <w:tcPr>
            <w:tcW w:w="1800" w:type="dxa"/>
          </w:tcPr>
          <w:p w14:paraId="0F51F6D0" w14:textId="77777777" w:rsidR="006D63B9" w:rsidRDefault="006D63B9"/>
        </w:tc>
        <w:tc>
          <w:tcPr>
            <w:tcW w:w="1886" w:type="dxa"/>
          </w:tcPr>
          <w:p w14:paraId="56764A39" w14:textId="77777777" w:rsidR="006D63B9" w:rsidRDefault="006D63B9"/>
        </w:tc>
        <w:tc>
          <w:tcPr>
            <w:tcW w:w="2027" w:type="dxa"/>
          </w:tcPr>
          <w:p w14:paraId="130A638C" w14:textId="77777777" w:rsidR="006D63B9" w:rsidRDefault="006D63B9"/>
        </w:tc>
      </w:tr>
    </w:tbl>
    <w:p w14:paraId="71E1607B" w14:textId="77777777" w:rsidR="00CC0624" w:rsidRDefault="00CC0624">
      <w:r w:rsidRPr="00CC0624">
        <w:rPr>
          <w:b/>
        </w:rPr>
        <w:t>Step 3</w:t>
      </w:r>
      <w:r>
        <w:t xml:space="preserve"> – Record Data </w:t>
      </w:r>
    </w:p>
    <w:p w14:paraId="6E3F3ACD" w14:textId="77777777" w:rsidR="00CC0624" w:rsidRPr="00C17609" w:rsidRDefault="00CC0624">
      <w:r>
        <w:t>Time the cart with different mass for 3 trials (distance must remain the same) then average the time.  Calculate the acceleration.  Use the equation ∆x = V</w:t>
      </w:r>
      <w:r w:rsidRPr="00CC0624">
        <w:rPr>
          <w:vertAlign w:val="subscript"/>
        </w:rPr>
        <w:t>i</w:t>
      </w:r>
      <w:r>
        <w:t>t + ½ at</w:t>
      </w:r>
      <w:r w:rsidRPr="00CC0624">
        <w:rPr>
          <w:vertAlign w:val="superscript"/>
        </w:rPr>
        <w:t>2</w:t>
      </w:r>
    </w:p>
    <w:p w14:paraId="0ABFCEE0" w14:textId="77777777" w:rsidR="00CC0624" w:rsidRDefault="00CC0624">
      <w:r w:rsidRPr="00CC0624">
        <w:rPr>
          <w:b/>
        </w:rPr>
        <w:t>Step 4</w:t>
      </w:r>
      <w:r>
        <w:t xml:space="preserve"> – Graph </w:t>
      </w:r>
    </w:p>
    <w:p w14:paraId="7B701959" w14:textId="77777777" w:rsidR="00C17609" w:rsidRDefault="00CC0624">
      <w:r>
        <w:t xml:space="preserve">Make a graph of acceleration, mass on horizontal axis and acceleration on vertical axis. </w:t>
      </w:r>
    </w:p>
    <w:p w14:paraId="16897175" w14:textId="77777777" w:rsidR="009F71CE" w:rsidRDefault="009F71CE"/>
    <w:p w14:paraId="31D24E60" w14:textId="77777777" w:rsidR="009F71CE" w:rsidRDefault="009F71CE"/>
    <w:p w14:paraId="6C158D8B" w14:textId="77777777" w:rsidR="009F71CE" w:rsidRDefault="009F71CE"/>
    <w:p w14:paraId="11E3F114" w14:textId="77777777" w:rsidR="00CC0624" w:rsidRDefault="00CC0624">
      <w:r w:rsidRPr="00CC0624">
        <w:rPr>
          <w:b/>
        </w:rPr>
        <w:t xml:space="preserve">Analysis </w:t>
      </w:r>
    </w:p>
    <w:p w14:paraId="70A44F2D" w14:textId="77777777" w:rsidR="00CC0624" w:rsidRDefault="006D63B9" w:rsidP="00CC0624">
      <w:pPr>
        <w:pStyle w:val="ListParagraph"/>
        <w:numPr>
          <w:ilvl w:val="0"/>
          <w:numId w:val="1"/>
        </w:numPr>
      </w:pPr>
      <w:r>
        <w:t>Describe your graph of acceleration vs force</w:t>
      </w:r>
      <w:r w:rsidR="009F41A1">
        <w:t xml:space="preserve">. Do your data points produce a straight line graph or curved. </w:t>
      </w:r>
    </w:p>
    <w:p w14:paraId="6A7E530D" w14:textId="77777777" w:rsidR="00CC0624" w:rsidRDefault="009F41A1" w:rsidP="00CC0624">
      <w:pPr>
        <w:pStyle w:val="ListParagraph"/>
        <w:numPr>
          <w:ilvl w:val="0"/>
          <w:numId w:val="1"/>
        </w:numPr>
      </w:pPr>
      <w:r>
        <w:t>Does the acceleration of the cart increase or decrease as the force increases?</w:t>
      </w:r>
    </w:p>
    <w:p w14:paraId="0B451489" w14:textId="77777777" w:rsidR="009F41A1" w:rsidRDefault="009F41A1" w:rsidP="00CC0624">
      <w:pPr>
        <w:pStyle w:val="ListParagraph"/>
        <w:numPr>
          <w:ilvl w:val="0"/>
          <w:numId w:val="1"/>
        </w:numPr>
      </w:pPr>
      <w:r>
        <w:t>Was the mass of the accelerating systems (cart + falling weight) the same in each case?</w:t>
      </w:r>
    </w:p>
    <w:p w14:paraId="74317414" w14:textId="77777777" w:rsidR="00CC0624" w:rsidRPr="00C17609" w:rsidRDefault="009F41A1" w:rsidP="00CC0624">
      <w:pPr>
        <w:pStyle w:val="ListParagraph"/>
        <w:numPr>
          <w:ilvl w:val="0"/>
          <w:numId w:val="1"/>
        </w:numPr>
      </w:pPr>
      <w:r>
        <w:t xml:space="preserve">In the last activity, you learned (or should have) that when a constant force applied, the acceleration or the systems decreases as it mass increases. The acceleration is inversely proportional to the mass of the system. Now the acceleration of the systems increases as the force applied to it (the weights of the falling masses) increases. That is the acceleration is directly proportional to the applied force. </w:t>
      </w:r>
      <w:r w:rsidR="00CC0624">
        <w:t xml:space="preserve"> </w:t>
      </w:r>
      <w:r>
        <w:t xml:space="preserve">Combine the results from the last two activities and come up with a general relationship between force, mass and acceleration. </w:t>
      </w:r>
    </w:p>
    <w:sectPr w:rsidR="00CC0624" w:rsidRPr="00C17609" w:rsidSect="009F71CE">
      <w:pgSz w:w="12240" w:h="15840"/>
      <w:pgMar w:top="720" w:right="720" w:bottom="720" w:left="720" w:header="720" w:footer="720" w:gutter="0"/>
      <w:pgBorders>
        <w:top w:val="thinThickSmallGap" w:sz="24" w:space="1" w:color="auto"/>
        <w:left w:val="thinThickSmallGap" w:sz="24" w:space="4" w:color="auto"/>
        <w:bottom w:val="thickThinSmallGap" w:sz="24" w:space="1" w:color="auto"/>
        <w:right w:val="thickThinSmallGap" w:sz="24"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D1D2B"/>
    <w:multiLevelType w:val="hybridMultilevel"/>
    <w:tmpl w:val="E8964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D14"/>
    <w:rsid w:val="002F3A7E"/>
    <w:rsid w:val="00552581"/>
    <w:rsid w:val="006034B9"/>
    <w:rsid w:val="00641D14"/>
    <w:rsid w:val="006513E3"/>
    <w:rsid w:val="006D63B9"/>
    <w:rsid w:val="00792710"/>
    <w:rsid w:val="0088161B"/>
    <w:rsid w:val="008D4032"/>
    <w:rsid w:val="009F41A1"/>
    <w:rsid w:val="009F71CE"/>
    <w:rsid w:val="00B63D01"/>
    <w:rsid w:val="00BF533F"/>
    <w:rsid w:val="00C0111F"/>
    <w:rsid w:val="00C14E00"/>
    <w:rsid w:val="00C17609"/>
    <w:rsid w:val="00CC0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A85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A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1D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C06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A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1D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C06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Willoughby-Eastlake Schools</cp:lastModifiedBy>
  <cp:revision>2</cp:revision>
  <dcterms:created xsi:type="dcterms:W3CDTF">2013-10-15T18:49:00Z</dcterms:created>
  <dcterms:modified xsi:type="dcterms:W3CDTF">2013-10-15T18:49:00Z</dcterms:modified>
</cp:coreProperties>
</file>